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5FF" w:rsidRPr="005235FF" w:rsidRDefault="005235FF" w:rsidP="005235F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lang w:eastAsia="ru-RU"/>
        </w:rPr>
      </w:pPr>
      <w:r w:rsidRPr="005235FF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lang w:eastAsia="ru-RU"/>
        </w:rPr>
        <w:t xml:space="preserve">Приказ </w:t>
      </w:r>
      <w:proofErr w:type="spellStart"/>
      <w:r w:rsidRPr="005235FF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lang w:eastAsia="ru-RU"/>
        </w:rPr>
        <w:t>Минспорт</w:t>
      </w:r>
      <w:proofErr w:type="spellEnd"/>
      <w:r w:rsidRPr="005235FF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lang w:eastAsia="ru-RU"/>
        </w:rPr>
        <w:t xml:space="preserve"> России №575 от 08-07-2014</w:t>
      </w:r>
    </w:p>
    <w:p w:rsidR="005235FF" w:rsidRPr="005235FF" w:rsidRDefault="005235FF" w:rsidP="005235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 w:rsidRPr="005235F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proofErr w:type="spellStart"/>
        <w:r w:rsidRPr="005235F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upload</w:t>
        </w:r>
        <w:proofErr w:type="spellEnd"/>
        <w:r w:rsidRPr="005235F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proofErr w:type="spellStart"/>
        <w:r w:rsidRPr="005235F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images</w:t>
        </w:r>
        <w:proofErr w:type="spellEnd"/>
        <w:r w:rsidRPr="005235F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proofErr w:type="spellStart"/>
        <w:r w:rsidRPr="005235F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files</w:t>
        </w:r>
        <w:proofErr w:type="spellEnd"/>
        <w:r w:rsidRPr="005235F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/Приказ </w:t>
        </w:r>
        <w:proofErr w:type="spellStart"/>
        <w:r w:rsidRPr="005235F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Минспорт</w:t>
        </w:r>
        <w:proofErr w:type="spellEnd"/>
        <w:r w:rsidRPr="005235F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России №575 от 08-07-2014(3)(1).docx</w:t>
        </w:r>
        <w:r w:rsidRPr="005235F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br/>
        </w:r>
      </w:hyperlink>
    </w:p>
    <w:p w:rsidR="005235FF" w:rsidRPr="005235FF" w:rsidRDefault="005235FF" w:rsidP="0052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5FF">
        <w:rPr>
          <w:rFonts w:ascii="Times New Roman" w:eastAsia="Times New Roman" w:hAnsi="Times New Roman" w:cs="Times New Roman"/>
          <w:sz w:val="24"/>
          <w:szCs w:val="24"/>
          <w:lang w:eastAsia="ru-RU"/>
        </w:rPr>
        <w:t>С 1 сентября 2014 год</w:t>
      </w:r>
      <w:bookmarkStart w:id="0" w:name="_GoBack"/>
      <w:bookmarkEnd w:id="0"/>
      <w:r w:rsidRPr="005235FF">
        <w:rPr>
          <w:rFonts w:ascii="Times New Roman" w:eastAsia="Times New Roman" w:hAnsi="Times New Roman" w:cs="Times New Roman"/>
          <w:sz w:val="24"/>
          <w:szCs w:val="24"/>
          <w:lang w:eastAsia="ru-RU"/>
        </w:rPr>
        <w:t>а в российских школах вводится комплекс нормативов ГТО. Указ о введении физкультурно-спортивного комплекса "Готов к труду и обороне" подписал 24 марта президент России Владимир Путин.</w:t>
      </w:r>
    </w:p>
    <w:p w:rsidR="005235FF" w:rsidRPr="005235FF" w:rsidRDefault="005235FF" w:rsidP="0052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5FF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Владимир Путин,</w:t>
      </w:r>
    </w:p>
    <w:p w:rsidR="005235FF" w:rsidRPr="005235FF" w:rsidRDefault="005235FF" w:rsidP="0052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5F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президент РФ:</w:t>
      </w:r>
    </w:p>
    <w:p w:rsidR="005235FF" w:rsidRPr="005235FF" w:rsidRDefault="005235FF" w:rsidP="0052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5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Обсудим, что необходимо для того, чтобы массовый спорт развивался, стал ещё более доступным для людей разного возраста и разного состояния здоровья. Словом, как привлечь к регулярным занятиям физической культурой подавляющее большинство наших граждан. Одна из инициатив в этой сфере – возрождение ГТО, благодаря которому выросло не одно поколение активных и здоровых людей. Указ о старте этого проекта подписан, при этом решено сохранить и старое название "Готов к труду и обороне" как дань традициям нашей национальной истории. В рамках </w:t>
      </w:r>
      <w:proofErr w:type="gramStart"/>
      <w:r w:rsidRPr="005235F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обновлённого</w:t>
      </w:r>
      <w:proofErr w:type="gramEnd"/>
      <w:r w:rsidRPr="005235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ГТО предусматривается сдача спортивных нормативов в одиннадцати возрастных группах, начиная с шести лет.</w:t>
      </w:r>
    </w:p>
    <w:p w:rsidR="005235FF" w:rsidRPr="005235FF" w:rsidRDefault="005235FF" w:rsidP="0052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5FF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Вместе с тем запуск программы ГТО остро ставит вопрос о площадках для занятий спортом. Нам нужна сеть некоммерческих физкультурно-спортивных клубов по местам жительства, работы или службы, то есть в шаговой доступности. Необходимы экономически обоснованные спортивные сооружения, дешёвые спортивные сооружения, но современные, удобные для занятий спортом и физической культурой, в том числе на открытом воздухе. Конечно, следует полнее задействовать и укреплять спортивную инфраструктуру общеобразовательных школ.</w:t>
      </w:r>
    </w:p>
    <w:p w:rsidR="005235FF" w:rsidRPr="005235FF" w:rsidRDefault="005235FF" w:rsidP="0052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5F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сдачи норм ГТО с 2015 года будут учитываться при поступлении в российские вузы. Об этом сообщил министр образования и науки России Дмитрий Ливанов в ходе заседания совета при президенте по развитию физкультуры и спорта.</w:t>
      </w:r>
    </w:p>
    <w:p w:rsidR="005235FF" w:rsidRPr="005235FF" w:rsidRDefault="005235FF" w:rsidP="0052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5FF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Нормативы ГТО можно найти на сайте</w:t>
      </w:r>
    </w:p>
    <w:p w:rsidR="005235FF" w:rsidRPr="005235FF" w:rsidRDefault="005235FF" w:rsidP="0052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5F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235FF" w:rsidRPr="005235FF" w:rsidRDefault="005235FF" w:rsidP="0052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5FF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http://gto-normativy.ru/tablica-normativov-gto-2014/</w:t>
      </w:r>
    </w:p>
    <w:p w:rsidR="00265B51" w:rsidRDefault="00265B51"/>
    <w:sectPr w:rsidR="00265B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4AC"/>
    <w:rsid w:val="00265B51"/>
    <w:rsid w:val="005235FF"/>
    <w:rsid w:val="00CF3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879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76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1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41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11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96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86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69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37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03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5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images/files/%D0%9F%D1%80%D0%B8%D0%BA%D0%B0%D0%B7%20%D0%9C%D0%B8%D0%BD%D1%81%D0%BF%D0%BE%D1%80%D1%82%20%D0%A0%D0%BE%D1%81%D1%81%D0%B8%D0%B8%20%E2%84%96575%20%D0%BE%D1%82%2008-07-2014%283%29%281%29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311</Words>
  <Characters>1779</Characters>
  <Application>Microsoft Office Word</Application>
  <DocSecurity>0</DocSecurity>
  <Lines>14</Lines>
  <Paragraphs>4</Paragraphs>
  <ScaleCrop>false</ScaleCrop>
  <Company>*</Company>
  <LinksUpToDate>false</LinksUpToDate>
  <CharactersWithSpaces>2086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2014-11-19T05:52:00Z</dcterms:created>
  <dcterms:modified xsi:type="dcterms:W3CDTF">2014-11-19T05:54:00Z</dcterms:modified>
</cp:coreProperties>
</file>